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B635"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INFORMATION ON THE PROCESSING OF PERSONAL DATA</w:t>
      </w:r>
    </w:p>
    <w:p w14:paraId="46D0CE1E"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 xml:space="preserve">LYRA CHOCOLATE </w:t>
      </w:r>
      <w:proofErr w:type="spellStart"/>
      <w:r w:rsidRPr="006B6E0D">
        <w:rPr>
          <w:rFonts w:ascii="Times New Roman" w:hAnsi="Times New Roman" w:cs="Times New Roman"/>
          <w:b/>
          <w:bCs/>
          <w:sz w:val="24"/>
          <w:szCs w:val="24"/>
          <w:lang w:val="en-US"/>
        </w:rPr>
        <w:t>s.r.o.</w:t>
      </w:r>
      <w:proofErr w:type="spellEnd"/>
      <w:r w:rsidRPr="006B6E0D">
        <w:rPr>
          <w:rFonts w:ascii="Times New Roman" w:hAnsi="Times New Roman" w:cs="Times New Roman"/>
          <w:sz w:val="24"/>
          <w:szCs w:val="24"/>
          <w:lang w:val="en-US"/>
        </w:rPr>
        <w:t xml:space="preserve">, with its registered office at Pri </w:t>
      </w:r>
      <w:proofErr w:type="spellStart"/>
      <w:r w:rsidRPr="006B6E0D">
        <w:rPr>
          <w:rFonts w:ascii="Times New Roman" w:hAnsi="Times New Roman" w:cs="Times New Roman"/>
          <w:sz w:val="24"/>
          <w:szCs w:val="24"/>
          <w:lang w:val="en-US"/>
        </w:rPr>
        <w:t>parku</w:t>
      </w:r>
      <w:proofErr w:type="spellEnd"/>
      <w:r w:rsidRPr="006B6E0D">
        <w:rPr>
          <w:rFonts w:ascii="Times New Roman" w:hAnsi="Times New Roman" w:cs="Times New Roman"/>
          <w:sz w:val="24"/>
          <w:szCs w:val="24"/>
          <w:lang w:val="en-US"/>
        </w:rPr>
        <w:t xml:space="preserve"> 1, 951 12 Ivanka </w:t>
      </w:r>
      <w:proofErr w:type="spellStart"/>
      <w:r w:rsidRPr="006B6E0D">
        <w:rPr>
          <w:rFonts w:ascii="Times New Roman" w:hAnsi="Times New Roman" w:cs="Times New Roman"/>
          <w:sz w:val="24"/>
          <w:szCs w:val="24"/>
          <w:lang w:val="en-US"/>
        </w:rPr>
        <w:t>pri</w:t>
      </w:r>
      <w:proofErr w:type="spellEnd"/>
      <w:r w:rsidRPr="006B6E0D">
        <w:rPr>
          <w:rFonts w:ascii="Times New Roman" w:hAnsi="Times New Roman" w:cs="Times New Roman"/>
          <w:sz w:val="24"/>
          <w:szCs w:val="24"/>
          <w:lang w:val="en-US"/>
        </w:rPr>
        <w:t xml:space="preserve"> </w:t>
      </w:r>
      <w:proofErr w:type="spellStart"/>
      <w:r w:rsidRPr="006B6E0D">
        <w:rPr>
          <w:rFonts w:ascii="Times New Roman" w:hAnsi="Times New Roman" w:cs="Times New Roman"/>
          <w:sz w:val="24"/>
          <w:szCs w:val="24"/>
          <w:lang w:val="en-US"/>
        </w:rPr>
        <w:t>Nitre</w:t>
      </w:r>
      <w:proofErr w:type="spellEnd"/>
      <w:r w:rsidRPr="006B6E0D">
        <w:rPr>
          <w:rFonts w:ascii="Times New Roman" w:hAnsi="Times New Roman" w:cs="Times New Roman"/>
          <w:sz w:val="24"/>
          <w:szCs w:val="24"/>
          <w:lang w:val="en-US"/>
        </w:rPr>
        <w:t xml:space="preserve">, Slovak Republic, Company ID No.: 44 473 826, registered in the Commercial Register of the District Court Nitra, Section: </w:t>
      </w:r>
      <w:proofErr w:type="spellStart"/>
      <w:r w:rsidRPr="006B6E0D">
        <w:rPr>
          <w:rFonts w:ascii="Times New Roman" w:hAnsi="Times New Roman" w:cs="Times New Roman"/>
          <w:sz w:val="24"/>
          <w:szCs w:val="24"/>
          <w:lang w:val="en-US"/>
        </w:rPr>
        <w:t>Sro</w:t>
      </w:r>
      <w:proofErr w:type="spellEnd"/>
      <w:r w:rsidRPr="006B6E0D">
        <w:rPr>
          <w:rFonts w:ascii="Times New Roman" w:hAnsi="Times New Roman" w:cs="Times New Roman"/>
          <w:sz w:val="24"/>
          <w:szCs w:val="24"/>
          <w:lang w:val="en-US"/>
        </w:rPr>
        <w:t>, File No.: 23414/N (hereinafter referred to as the “</w:t>
      </w:r>
      <w:r w:rsidRPr="006B6E0D">
        <w:rPr>
          <w:rFonts w:ascii="Times New Roman" w:hAnsi="Times New Roman" w:cs="Times New Roman"/>
          <w:b/>
          <w:bCs/>
          <w:sz w:val="24"/>
          <w:szCs w:val="24"/>
          <w:lang w:val="en-US"/>
        </w:rPr>
        <w:t>Controller</w:t>
      </w:r>
      <w:r w:rsidRPr="006B6E0D">
        <w:rPr>
          <w:rFonts w:ascii="Times New Roman" w:hAnsi="Times New Roman" w:cs="Times New Roman"/>
          <w:sz w:val="24"/>
          <w:szCs w:val="24"/>
          <w:lang w:val="en-US"/>
        </w:rPr>
        <w:t xml:space="preserve">”), hereby provides data subjects (visitors of this website) with information on the processing of personal data in connection with the use of the website </w:t>
      </w:r>
      <w:hyperlink r:id="rId5" w:tgtFrame="_new" w:history="1">
        <w:r w:rsidRPr="006B6E0D">
          <w:rPr>
            <w:rStyle w:val="Hyperlink"/>
            <w:rFonts w:ascii="Times New Roman" w:hAnsi="Times New Roman" w:cs="Times New Roman"/>
            <w:sz w:val="24"/>
            <w:szCs w:val="24"/>
            <w:lang w:val="en-US"/>
          </w:rPr>
          <w:t>www.lyrachocolate.com</w:t>
        </w:r>
      </w:hyperlink>
      <w:r w:rsidRPr="006B6E0D">
        <w:rPr>
          <w:rFonts w:ascii="Times New Roman" w:hAnsi="Times New Roman" w:cs="Times New Roman"/>
          <w:sz w:val="24"/>
          <w:szCs w:val="24"/>
          <w:lang w:val="en-US"/>
        </w:rPr>
        <w:t>, in accordance with Regulation (EU) 2016/679 of the European Parliament and of the Council of 27 April 2016 on the protection of natural persons with regard to the processing of personal data and on the free movement of such data, repealing Directive 95/46/EC (hereinafter referred to as the “</w:t>
      </w:r>
      <w:r w:rsidRPr="006B6E0D">
        <w:rPr>
          <w:rFonts w:ascii="Times New Roman" w:hAnsi="Times New Roman" w:cs="Times New Roman"/>
          <w:b/>
          <w:bCs/>
          <w:sz w:val="24"/>
          <w:szCs w:val="24"/>
          <w:lang w:val="en-US"/>
        </w:rPr>
        <w:t>GDPR</w:t>
      </w:r>
      <w:r w:rsidRPr="006B6E0D">
        <w:rPr>
          <w:rFonts w:ascii="Times New Roman" w:hAnsi="Times New Roman" w:cs="Times New Roman"/>
          <w:sz w:val="24"/>
          <w:szCs w:val="24"/>
          <w:lang w:val="en-US"/>
        </w:rPr>
        <w:t>”), and Act No. 18/2018 Coll. on Personal Data Protection, as amended.</w:t>
      </w:r>
    </w:p>
    <w:p w14:paraId="566A4F2A" w14:textId="3281C728"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PROCESSED PERSONAL DATA</w:t>
      </w:r>
    </w:p>
    <w:p w14:paraId="476BE5A9" w14:textId="3EF84F96"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When visiting the website, personal data are processed to a limited extent;</w:t>
      </w:r>
      <w:r>
        <w:rPr>
          <w:rFonts w:ascii="Times New Roman" w:hAnsi="Times New Roman" w:cs="Times New Roman"/>
          <w:sz w:val="24"/>
          <w:szCs w:val="24"/>
          <w:lang w:val="en-US"/>
        </w:rPr>
        <w:t xml:space="preserve"> more specifically</w:t>
      </w:r>
      <w:r w:rsidRPr="006B6E0D">
        <w:rPr>
          <w:rFonts w:ascii="Times New Roman" w:hAnsi="Times New Roman" w:cs="Times New Roman"/>
          <w:sz w:val="24"/>
          <w:szCs w:val="24"/>
          <w:lang w:val="en-US"/>
        </w:rPr>
        <w:t>, the following data are processed: the IP address of the user’s device, technical data concerning the device and the web browser used, and data processed through cookies that are strictly necessary for the proper functioning of the website.</w:t>
      </w:r>
    </w:p>
    <w:p w14:paraId="11565159" w14:textId="3BE21870"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The website uses exclusively strictly necessary cookies ensuring its functionality and security. These include in particular the XSRF-TOKEN cookie, which serves to protect against CSRF (Cross-Site Request Forgery) attacks, and the </w:t>
      </w:r>
      <w:proofErr w:type="spellStart"/>
      <w:r w:rsidRPr="006B6E0D">
        <w:rPr>
          <w:rFonts w:ascii="Times New Roman" w:hAnsi="Times New Roman" w:cs="Times New Roman"/>
          <w:sz w:val="24"/>
          <w:szCs w:val="24"/>
          <w:lang w:val="en-US"/>
        </w:rPr>
        <w:t>lyra_chocolate_session</w:t>
      </w:r>
      <w:proofErr w:type="spellEnd"/>
      <w:r w:rsidRPr="006B6E0D">
        <w:rPr>
          <w:rFonts w:ascii="Times New Roman" w:hAnsi="Times New Roman" w:cs="Times New Roman"/>
          <w:sz w:val="24"/>
          <w:szCs w:val="24"/>
          <w:lang w:val="en-US"/>
        </w:rPr>
        <w:t xml:space="preserve"> cookie, which ensures the proper functioning of the website during the user’s session. </w:t>
      </w:r>
      <w:r w:rsidRPr="006B6E0D">
        <w:rPr>
          <w:rFonts w:ascii="Times New Roman" w:hAnsi="Times New Roman" w:cs="Times New Roman"/>
          <w:b/>
          <w:bCs/>
          <w:sz w:val="24"/>
          <w:szCs w:val="24"/>
          <w:lang w:val="en-US"/>
        </w:rPr>
        <w:t>The use of such cookies does not require the consent of the data subject in accordance with Section 109(8) of Act No. 452/2021 Coll. on Electronic Communications.</w:t>
      </w:r>
      <w:r w:rsidR="004F257E">
        <w:rPr>
          <w:rFonts w:ascii="Times New Roman" w:hAnsi="Times New Roman" w:cs="Times New Roman"/>
          <w:b/>
          <w:bCs/>
          <w:sz w:val="24"/>
          <w:szCs w:val="24"/>
          <w:lang w:val="en-US"/>
        </w:rPr>
        <w:t xml:space="preserve"> Any other type of cookies would require your previous consent given through the so-called "cookie banner”.</w:t>
      </w:r>
    </w:p>
    <w:p w14:paraId="377B8BB7"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The website does not use contact forms or other means of actively collecting personal data from users, and personal data are not processed for marketing purposes.</w:t>
      </w:r>
    </w:p>
    <w:p w14:paraId="173C60EF" w14:textId="3C41F76B"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PURPOSES OF PROCESSING</w:t>
      </w:r>
    </w:p>
    <w:p w14:paraId="025F7FA7"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Personal data are processed for the purpose of ensuring the proper functioning of the website and protecting the website and the Controller’s IT infrastructure.</w:t>
      </w:r>
    </w:p>
    <w:p w14:paraId="24B0E071"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The legal basis for the processing is the Controller’s legitimate interest pursuant to Article 6(1)(f) GDPR.</w:t>
      </w:r>
    </w:p>
    <w:p w14:paraId="63ABCA1D" w14:textId="232891F3"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RECIPIENTS</w:t>
      </w:r>
    </w:p>
    <w:p w14:paraId="5075B68A"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Personal data may be disclosed to processors providing IT support and hosting services, who ensure the operation of the website, to the extent necessary for the performance of their tasks.</w:t>
      </w:r>
    </w:p>
    <w:p w14:paraId="51BD8A64" w14:textId="2E5B1DBA"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TRANSFERS TO THIRD COUNTRIES AND INTERNATIONAL ORGANISATIONS</w:t>
      </w:r>
    </w:p>
    <w:p w14:paraId="6F72FDEF" w14:textId="77777777" w:rsid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No transfers of personal data to third countries outside the European Economic Area take place.</w:t>
      </w:r>
    </w:p>
    <w:p w14:paraId="539DB149" w14:textId="77777777" w:rsidR="006B6E0D" w:rsidRDefault="006B6E0D" w:rsidP="006B6E0D">
      <w:pPr>
        <w:jc w:val="both"/>
        <w:rPr>
          <w:rFonts w:ascii="Times New Roman" w:hAnsi="Times New Roman" w:cs="Times New Roman"/>
          <w:sz w:val="24"/>
          <w:szCs w:val="24"/>
          <w:lang w:val="en-US"/>
        </w:rPr>
      </w:pPr>
    </w:p>
    <w:p w14:paraId="1D406A33" w14:textId="77777777" w:rsidR="006B6E0D" w:rsidRPr="006B6E0D" w:rsidRDefault="006B6E0D" w:rsidP="006B6E0D">
      <w:pPr>
        <w:jc w:val="both"/>
        <w:rPr>
          <w:rFonts w:ascii="Times New Roman" w:hAnsi="Times New Roman" w:cs="Times New Roman"/>
          <w:sz w:val="24"/>
          <w:szCs w:val="24"/>
          <w:lang w:val="en-US"/>
        </w:rPr>
      </w:pPr>
    </w:p>
    <w:p w14:paraId="6293FF4A" w14:textId="22F6F13F"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RETENTION PERIOD</w:t>
      </w:r>
    </w:p>
    <w:p w14:paraId="62B5ABEC"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Personal data are retained for the period necessary to ensure the functionality and security of the website, typically for the duration of the session and, in the case of technical logs, for several weeks.</w:t>
      </w:r>
    </w:p>
    <w:p w14:paraId="6E91681B" w14:textId="4B36DE0D" w:rsidR="006B6E0D" w:rsidRPr="006B6E0D" w:rsidRDefault="006B6E0D" w:rsidP="006B6E0D">
      <w:pPr>
        <w:jc w:val="both"/>
        <w:rPr>
          <w:rFonts w:ascii="Times New Roman" w:hAnsi="Times New Roman" w:cs="Times New Roman"/>
          <w:sz w:val="24"/>
          <w:szCs w:val="24"/>
          <w:lang w:val="en-US"/>
        </w:rPr>
      </w:pPr>
    </w:p>
    <w:p w14:paraId="5B53B8D0" w14:textId="67AEE0BC" w:rsidR="006B6E0D" w:rsidRPr="006B6E0D" w:rsidRDefault="006B6E0D" w:rsidP="006B6E0D">
      <w:pPr>
        <w:pStyle w:val="ListParagraph"/>
        <w:numPr>
          <w:ilvl w:val="0"/>
          <w:numId w:val="2"/>
        </w:num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OUR CONTACT DETAILS AND YOUR RIGHTS</w:t>
      </w:r>
    </w:p>
    <w:p w14:paraId="35E5D7B5"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You may contact us, including for the purpose of exercising your rights set out below, as follows:</w:t>
      </w:r>
    </w:p>
    <w:p w14:paraId="4D9113EB" w14:textId="52FED542" w:rsidR="006B6E0D" w:rsidRPr="006B6E0D" w:rsidRDefault="006B6E0D" w:rsidP="006B6E0D">
      <w:pPr>
        <w:pStyle w:val="ListParagraph"/>
        <w:numPr>
          <w:ilvl w:val="0"/>
          <w:numId w:val="3"/>
        </w:num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in person at the Controller’s contact point: Pri </w:t>
      </w:r>
      <w:proofErr w:type="spellStart"/>
      <w:r w:rsidRPr="006B6E0D">
        <w:rPr>
          <w:rFonts w:ascii="Times New Roman" w:hAnsi="Times New Roman" w:cs="Times New Roman"/>
          <w:sz w:val="24"/>
          <w:szCs w:val="24"/>
          <w:lang w:val="en-US"/>
        </w:rPr>
        <w:t>parku</w:t>
      </w:r>
      <w:proofErr w:type="spellEnd"/>
      <w:r w:rsidRPr="006B6E0D">
        <w:rPr>
          <w:rFonts w:ascii="Times New Roman" w:hAnsi="Times New Roman" w:cs="Times New Roman"/>
          <w:sz w:val="24"/>
          <w:szCs w:val="24"/>
          <w:lang w:val="en-US"/>
        </w:rPr>
        <w:t xml:space="preserve"> 1, 951 12 Ivanka </w:t>
      </w:r>
      <w:proofErr w:type="spellStart"/>
      <w:r w:rsidRPr="006B6E0D">
        <w:rPr>
          <w:rFonts w:ascii="Times New Roman" w:hAnsi="Times New Roman" w:cs="Times New Roman"/>
          <w:sz w:val="24"/>
          <w:szCs w:val="24"/>
          <w:lang w:val="en-US"/>
        </w:rPr>
        <w:t>pri</w:t>
      </w:r>
      <w:proofErr w:type="spellEnd"/>
      <w:r w:rsidRPr="006B6E0D">
        <w:rPr>
          <w:rFonts w:ascii="Times New Roman" w:hAnsi="Times New Roman" w:cs="Times New Roman"/>
          <w:sz w:val="24"/>
          <w:szCs w:val="24"/>
          <w:lang w:val="en-US"/>
        </w:rPr>
        <w:t xml:space="preserve"> </w:t>
      </w:r>
      <w:proofErr w:type="spellStart"/>
      <w:r w:rsidRPr="006B6E0D">
        <w:rPr>
          <w:rFonts w:ascii="Times New Roman" w:hAnsi="Times New Roman" w:cs="Times New Roman"/>
          <w:sz w:val="24"/>
          <w:szCs w:val="24"/>
          <w:lang w:val="en-US"/>
        </w:rPr>
        <w:t>Nitre</w:t>
      </w:r>
      <w:proofErr w:type="spellEnd"/>
      <w:r w:rsidRPr="006B6E0D">
        <w:rPr>
          <w:rFonts w:ascii="Times New Roman" w:hAnsi="Times New Roman" w:cs="Times New Roman"/>
          <w:sz w:val="24"/>
          <w:szCs w:val="24"/>
          <w:lang w:val="en-US"/>
        </w:rPr>
        <w:t xml:space="preserve">; </w:t>
      </w:r>
    </w:p>
    <w:p w14:paraId="51B5FE0E" w14:textId="5B3ED253" w:rsidR="006B6E0D" w:rsidRPr="006B6E0D" w:rsidRDefault="006B6E0D" w:rsidP="006B6E0D">
      <w:pPr>
        <w:pStyle w:val="ListParagraph"/>
        <w:numPr>
          <w:ilvl w:val="0"/>
          <w:numId w:val="3"/>
        </w:num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via our customer service line: +421 902 117 041; </w:t>
      </w:r>
    </w:p>
    <w:p w14:paraId="4DE03733" w14:textId="32DD1596" w:rsidR="006B6E0D" w:rsidRPr="006B6E0D" w:rsidRDefault="006B6E0D" w:rsidP="006B6E0D">
      <w:pPr>
        <w:pStyle w:val="ListParagraph"/>
        <w:numPr>
          <w:ilvl w:val="0"/>
          <w:numId w:val="3"/>
        </w:num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by e-mail: marketing@lyrachocolate.com; or </w:t>
      </w:r>
    </w:p>
    <w:p w14:paraId="2DB290BF" w14:textId="4C3B55AF" w:rsidR="006B6E0D" w:rsidRPr="006B6E0D" w:rsidRDefault="006B6E0D" w:rsidP="006B6E0D">
      <w:pPr>
        <w:pStyle w:val="ListParagraph"/>
        <w:numPr>
          <w:ilvl w:val="0"/>
          <w:numId w:val="3"/>
        </w:num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in writing at the Controller’s address: LYRA GROUP </w:t>
      </w:r>
      <w:proofErr w:type="spellStart"/>
      <w:r w:rsidRPr="006B6E0D">
        <w:rPr>
          <w:rFonts w:ascii="Times New Roman" w:hAnsi="Times New Roman" w:cs="Times New Roman"/>
          <w:sz w:val="24"/>
          <w:szCs w:val="24"/>
          <w:lang w:val="en-US"/>
        </w:rPr>
        <w:t>s.r.o.</w:t>
      </w:r>
      <w:proofErr w:type="spellEnd"/>
      <w:r w:rsidRPr="006B6E0D">
        <w:rPr>
          <w:rFonts w:ascii="Times New Roman" w:hAnsi="Times New Roman" w:cs="Times New Roman"/>
          <w:sz w:val="24"/>
          <w:szCs w:val="24"/>
          <w:lang w:val="en-US"/>
        </w:rPr>
        <w:t xml:space="preserve">, Pri </w:t>
      </w:r>
      <w:proofErr w:type="spellStart"/>
      <w:r w:rsidRPr="006B6E0D">
        <w:rPr>
          <w:rFonts w:ascii="Times New Roman" w:hAnsi="Times New Roman" w:cs="Times New Roman"/>
          <w:sz w:val="24"/>
          <w:szCs w:val="24"/>
          <w:lang w:val="en-US"/>
        </w:rPr>
        <w:t>parku</w:t>
      </w:r>
      <w:proofErr w:type="spellEnd"/>
      <w:r w:rsidRPr="006B6E0D">
        <w:rPr>
          <w:rFonts w:ascii="Times New Roman" w:hAnsi="Times New Roman" w:cs="Times New Roman"/>
          <w:sz w:val="24"/>
          <w:szCs w:val="24"/>
          <w:lang w:val="en-US"/>
        </w:rPr>
        <w:t xml:space="preserve"> 1, 951 12 Ivanka </w:t>
      </w:r>
      <w:proofErr w:type="spellStart"/>
      <w:r w:rsidRPr="006B6E0D">
        <w:rPr>
          <w:rFonts w:ascii="Times New Roman" w:hAnsi="Times New Roman" w:cs="Times New Roman"/>
          <w:sz w:val="24"/>
          <w:szCs w:val="24"/>
          <w:lang w:val="en-US"/>
        </w:rPr>
        <w:t>pri</w:t>
      </w:r>
      <w:proofErr w:type="spellEnd"/>
      <w:r w:rsidRPr="006B6E0D">
        <w:rPr>
          <w:rFonts w:ascii="Times New Roman" w:hAnsi="Times New Roman" w:cs="Times New Roman"/>
          <w:sz w:val="24"/>
          <w:szCs w:val="24"/>
          <w:lang w:val="en-US"/>
        </w:rPr>
        <w:t xml:space="preserve"> </w:t>
      </w:r>
      <w:proofErr w:type="spellStart"/>
      <w:r w:rsidRPr="006B6E0D">
        <w:rPr>
          <w:rFonts w:ascii="Times New Roman" w:hAnsi="Times New Roman" w:cs="Times New Roman"/>
          <w:sz w:val="24"/>
          <w:szCs w:val="24"/>
          <w:lang w:val="en-US"/>
        </w:rPr>
        <w:t>Nitre</w:t>
      </w:r>
      <w:proofErr w:type="spellEnd"/>
      <w:r w:rsidRPr="006B6E0D">
        <w:rPr>
          <w:rFonts w:ascii="Times New Roman" w:hAnsi="Times New Roman" w:cs="Times New Roman"/>
          <w:sz w:val="24"/>
          <w:szCs w:val="24"/>
          <w:lang w:val="en-US"/>
        </w:rPr>
        <w:t xml:space="preserve">. </w:t>
      </w:r>
    </w:p>
    <w:p w14:paraId="3667B479"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 xml:space="preserve">We will </w:t>
      </w:r>
      <w:proofErr w:type="spellStart"/>
      <w:r w:rsidRPr="006B6E0D">
        <w:rPr>
          <w:rFonts w:ascii="Times New Roman" w:hAnsi="Times New Roman" w:cs="Times New Roman"/>
          <w:sz w:val="24"/>
          <w:szCs w:val="24"/>
          <w:lang w:val="en-US"/>
        </w:rPr>
        <w:t>endeavour</w:t>
      </w:r>
      <w:proofErr w:type="spellEnd"/>
      <w:r w:rsidRPr="006B6E0D">
        <w:rPr>
          <w:rFonts w:ascii="Times New Roman" w:hAnsi="Times New Roman" w:cs="Times New Roman"/>
          <w:sz w:val="24"/>
          <w:szCs w:val="24"/>
          <w:lang w:val="en-US"/>
        </w:rPr>
        <w:t xml:space="preserve"> to respond to your request as soon as possible, but always no later than 30 days from its receipt.</w:t>
      </w:r>
    </w:p>
    <w:p w14:paraId="43834B91" w14:textId="7777777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Under applicable legal regulations and the GDPR, you have the following rights:</w:t>
      </w:r>
    </w:p>
    <w:p w14:paraId="1EF6C9B4" w14:textId="3300E8E6"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of</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access</w:t>
      </w:r>
      <w:r w:rsidRPr="006B6E0D">
        <w:rPr>
          <w:rFonts w:ascii="Times New Roman" w:hAnsi="Times New Roman" w:cs="Times New Roman"/>
          <w:sz w:val="24"/>
          <w:szCs w:val="24"/>
          <w:lang w:val="en-US"/>
        </w:rPr>
        <w:br/>
        <w:t>You have the right to obtain confirmation as to whether or not your personal data are being processed and, if so, to obtain a copy of such data and additional information pursuant to Article 15 GDPR. Where we process a large quantity of data, we may request that you specify your request.</w:t>
      </w:r>
    </w:p>
    <w:p w14:paraId="7CA4B190" w14:textId="11560A1D"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withdraw</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consent</w:t>
      </w:r>
      <w:r w:rsidRPr="006B6E0D">
        <w:rPr>
          <w:rFonts w:ascii="Times New Roman" w:hAnsi="Times New Roman" w:cs="Times New Roman"/>
          <w:sz w:val="24"/>
          <w:szCs w:val="24"/>
          <w:lang w:val="en-US"/>
        </w:rPr>
        <w:br/>
        <w:t>Where the processing of your personal data is based on consent, you have the right to withdraw such consent at any time.</w:t>
      </w:r>
    </w:p>
    <w:p w14:paraId="553CE3D6" w14:textId="49F292BF"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rectification</w:t>
      </w:r>
      <w:r w:rsidRPr="006B6E0D">
        <w:rPr>
          <w:rFonts w:ascii="Times New Roman" w:hAnsi="Times New Roman" w:cs="Times New Roman"/>
          <w:sz w:val="24"/>
          <w:szCs w:val="24"/>
          <w:lang w:val="en-US"/>
        </w:rPr>
        <w:br/>
        <w:t>In order to ensure that we process only accurate personal data, we kindly ask you to notify us of any changes without undue delay. You have the right to request rectification of inaccurate personal data.</w:t>
      </w:r>
    </w:p>
    <w:p w14:paraId="1BFD72C5" w14:textId="292EEC3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erasure</w:t>
      </w:r>
      <w:r w:rsidRPr="006B6E0D">
        <w:rPr>
          <w:rFonts w:ascii="Times New Roman" w:hAnsi="Times New Roman" w:cs="Times New Roman"/>
          <w:sz w:val="24"/>
          <w:szCs w:val="24"/>
          <w:lang w:val="en-US"/>
        </w:rPr>
        <w:br/>
        <w:t xml:space="preserve">Where the conditions set out in Article 17 GDPR are met, you have the right to request the erasure of your personal data, in particular where the data are no longer necessary for the purposes for which they were collected, or where the processing is unlawful. However, your data will not be erased where their processing is necessary for the establishment, exercise or </w:t>
      </w:r>
      <w:proofErr w:type="spellStart"/>
      <w:r w:rsidRPr="006B6E0D">
        <w:rPr>
          <w:rFonts w:ascii="Times New Roman" w:hAnsi="Times New Roman" w:cs="Times New Roman"/>
          <w:sz w:val="24"/>
          <w:szCs w:val="24"/>
          <w:lang w:val="en-US"/>
        </w:rPr>
        <w:t>defence</w:t>
      </w:r>
      <w:proofErr w:type="spellEnd"/>
      <w:r w:rsidRPr="006B6E0D">
        <w:rPr>
          <w:rFonts w:ascii="Times New Roman" w:hAnsi="Times New Roman" w:cs="Times New Roman"/>
          <w:sz w:val="24"/>
          <w:szCs w:val="24"/>
          <w:lang w:val="en-US"/>
        </w:rPr>
        <w:t xml:space="preserve"> of legal claims.</w:t>
      </w:r>
    </w:p>
    <w:p w14:paraId="6528A3DD" w14:textId="1223F92A"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restriction</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of</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processing</w:t>
      </w:r>
      <w:r w:rsidRPr="006B6E0D">
        <w:rPr>
          <w:rFonts w:ascii="Times New Roman" w:hAnsi="Times New Roman" w:cs="Times New Roman"/>
          <w:sz w:val="24"/>
          <w:szCs w:val="24"/>
          <w:lang w:val="en-US"/>
        </w:rPr>
        <w:br/>
        <w:t>Where the conditions set out in Article 18 GDPR are met, you have the right to request restriction of processing, for example while contesting the accuracy of the data or where the processing is unlawful but you oppose erasure.</w:t>
      </w:r>
    </w:p>
    <w:p w14:paraId="63234D3E" w14:textId="7A61FB50"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lastRenderedPageBreak/>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data</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portability</w:t>
      </w:r>
      <w:r w:rsidRPr="006B6E0D">
        <w:rPr>
          <w:rFonts w:ascii="Times New Roman" w:hAnsi="Times New Roman" w:cs="Times New Roman"/>
          <w:sz w:val="24"/>
          <w:szCs w:val="24"/>
          <w:lang w:val="en-US"/>
        </w:rPr>
        <w:br/>
        <w:t>Where processing is based on your consent or on a contract and is carried out by automated means, you have the right to receive your personal data in a structured, commonly used and machine-readable format and to transmit those data to another controller, where technically feasible.</w:t>
      </w:r>
    </w:p>
    <w:p w14:paraId="5C573C4E" w14:textId="7AEC6397"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object</w:t>
      </w:r>
      <w:r w:rsidRPr="006B6E0D">
        <w:rPr>
          <w:rFonts w:ascii="Times New Roman" w:hAnsi="Times New Roman" w:cs="Times New Roman"/>
          <w:sz w:val="24"/>
          <w:szCs w:val="24"/>
          <w:lang w:val="en-US"/>
        </w:rPr>
        <w:br/>
        <w:t>Where processing is based on the Controller’s legitimate interests, you have the right to object to such processing. Following your objection, we will restrict processing and, unless we demonstrate compelling legitimate grounds overriding your interests, rights and freedoms or grounds for legal claims, we will cease processing and erase your personal data. You also have the right to object at any time to processing for direct marketing purposes.</w:t>
      </w:r>
    </w:p>
    <w:p w14:paraId="19B1750C" w14:textId="02835382"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b/>
          <w:bCs/>
          <w:sz w:val="24"/>
          <w:szCs w:val="24"/>
          <w:lang w:val="en-US"/>
        </w:rPr>
        <w:t>Right</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to</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lodge</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a</w:t>
      </w:r>
      <w:r>
        <w:rPr>
          <w:rFonts w:ascii="Times New Roman" w:hAnsi="Times New Roman" w:cs="Times New Roman"/>
          <w:b/>
          <w:bCs/>
          <w:sz w:val="24"/>
          <w:szCs w:val="24"/>
          <w:lang w:val="en-US"/>
        </w:rPr>
        <w:t> </w:t>
      </w:r>
      <w:r w:rsidRPr="006B6E0D">
        <w:rPr>
          <w:rFonts w:ascii="Times New Roman" w:hAnsi="Times New Roman" w:cs="Times New Roman"/>
          <w:b/>
          <w:bCs/>
          <w:sz w:val="24"/>
          <w:szCs w:val="24"/>
          <w:lang w:val="en-US"/>
        </w:rPr>
        <w:t>complaint</w:t>
      </w:r>
      <w:r w:rsidRPr="006B6E0D">
        <w:rPr>
          <w:rFonts w:ascii="Times New Roman" w:hAnsi="Times New Roman" w:cs="Times New Roman"/>
          <w:sz w:val="24"/>
          <w:szCs w:val="24"/>
          <w:lang w:val="en-US"/>
        </w:rPr>
        <w:br/>
        <w:t xml:space="preserve">If you believe that the processing of your personal data is in breach of the GDPR or applicable law, you have the right to lodge a complaint with a supervisory authority, in particular in the Member State of your habitual residence, place of work or place of the alleged infringement. In the Slovak Republic, the supervisory authority is the Office for Personal Data Protection, with its registered office at Park One, </w:t>
      </w:r>
      <w:proofErr w:type="spellStart"/>
      <w:r w:rsidRPr="006B6E0D">
        <w:rPr>
          <w:rFonts w:ascii="Times New Roman" w:hAnsi="Times New Roman" w:cs="Times New Roman"/>
          <w:sz w:val="24"/>
          <w:szCs w:val="24"/>
          <w:lang w:val="en-US"/>
        </w:rPr>
        <w:t>Nám</w:t>
      </w:r>
      <w:proofErr w:type="spellEnd"/>
      <w:r w:rsidRPr="006B6E0D">
        <w:rPr>
          <w:rFonts w:ascii="Times New Roman" w:hAnsi="Times New Roman" w:cs="Times New Roman"/>
          <w:sz w:val="24"/>
          <w:szCs w:val="24"/>
          <w:lang w:val="en-US"/>
        </w:rPr>
        <w:t xml:space="preserve">. 1. </w:t>
      </w:r>
      <w:proofErr w:type="spellStart"/>
      <w:r w:rsidRPr="006B6E0D">
        <w:rPr>
          <w:rFonts w:ascii="Times New Roman" w:hAnsi="Times New Roman" w:cs="Times New Roman"/>
          <w:sz w:val="24"/>
          <w:szCs w:val="24"/>
          <w:lang w:val="en-US"/>
        </w:rPr>
        <w:t>mája</w:t>
      </w:r>
      <w:proofErr w:type="spellEnd"/>
      <w:r w:rsidRPr="006B6E0D">
        <w:rPr>
          <w:rFonts w:ascii="Times New Roman" w:hAnsi="Times New Roman" w:cs="Times New Roman"/>
          <w:sz w:val="24"/>
          <w:szCs w:val="24"/>
          <w:lang w:val="en-US"/>
        </w:rPr>
        <w:t xml:space="preserve"> 18, 811 06 Bratislava, Slovak Republic, website: </w:t>
      </w:r>
      <w:hyperlink r:id="rId6" w:tgtFrame="_new" w:history="1">
        <w:r w:rsidRPr="006B6E0D">
          <w:rPr>
            <w:rStyle w:val="Hyperlink"/>
            <w:rFonts w:ascii="Times New Roman" w:hAnsi="Times New Roman" w:cs="Times New Roman"/>
            <w:sz w:val="24"/>
            <w:szCs w:val="24"/>
            <w:lang w:val="en-US"/>
          </w:rPr>
          <w:t>www.dataprotection.gov.sk</w:t>
        </w:r>
      </w:hyperlink>
      <w:r w:rsidRPr="006B6E0D">
        <w:rPr>
          <w:rFonts w:ascii="Times New Roman" w:hAnsi="Times New Roman" w:cs="Times New Roman"/>
          <w:sz w:val="24"/>
          <w:szCs w:val="24"/>
          <w:lang w:val="en-US"/>
        </w:rPr>
        <w:t>.</w:t>
      </w:r>
    </w:p>
    <w:p w14:paraId="1495DA29" w14:textId="686214E5" w:rsidR="006B6E0D" w:rsidRPr="006B6E0D" w:rsidRDefault="006B6E0D" w:rsidP="006B6E0D">
      <w:pPr>
        <w:jc w:val="both"/>
        <w:rPr>
          <w:rFonts w:ascii="Times New Roman" w:hAnsi="Times New Roman" w:cs="Times New Roman"/>
          <w:sz w:val="24"/>
          <w:szCs w:val="24"/>
          <w:lang w:val="en-US"/>
        </w:rPr>
      </w:pPr>
      <w:r w:rsidRPr="006B6E0D">
        <w:rPr>
          <w:rFonts w:ascii="Times New Roman" w:hAnsi="Times New Roman" w:cs="Times New Roman"/>
          <w:sz w:val="24"/>
          <w:szCs w:val="24"/>
          <w:lang w:val="en-US"/>
        </w:rPr>
        <w:t>LYRA</w:t>
      </w:r>
      <w:r>
        <w:rPr>
          <w:rFonts w:ascii="Times New Roman" w:hAnsi="Times New Roman" w:cs="Times New Roman"/>
          <w:sz w:val="24"/>
          <w:szCs w:val="24"/>
          <w:lang w:val="en-US"/>
        </w:rPr>
        <w:t> </w:t>
      </w:r>
      <w:r w:rsidRPr="006B6E0D">
        <w:rPr>
          <w:rFonts w:ascii="Times New Roman" w:hAnsi="Times New Roman" w:cs="Times New Roman"/>
          <w:sz w:val="24"/>
          <w:szCs w:val="24"/>
          <w:lang w:val="en-US"/>
        </w:rPr>
        <w:t>GROUP</w:t>
      </w:r>
      <w:r>
        <w:rPr>
          <w:rFonts w:ascii="Times New Roman" w:hAnsi="Times New Roman" w:cs="Times New Roman"/>
          <w:sz w:val="24"/>
          <w:szCs w:val="24"/>
          <w:lang w:val="en-US"/>
        </w:rPr>
        <w:t> </w:t>
      </w:r>
      <w:proofErr w:type="spellStart"/>
      <w:r w:rsidRPr="006B6E0D">
        <w:rPr>
          <w:rFonts w:ascii="Times New Roman" w:hAnsi="Times New Roman" w:cs="Times New Roman"/>
          <w:sz w:val="24"/>
          <w:szCs w:val="24"/>
          <w:lang w:val="en-US"/>
        </w:rPr>
        <w:t>s.r.o.</w:t>
      </w:r>
      <w:proofErr w:type="spellEnd"/>
      <w:r w:rsidRPr="006B6E0D">
        <w:rPr>
          <w:rFonts w:ascii="Times New Roman" w:hAnsi="Times New Roman" w:cs="Times New Roman"/>
          <w:sz w:val="24"/>
          <w:szCs w:val="24"/>
          <w:lang w:val="en-US"/>
        </w:rPr>
        <w:br/>
        <w:t xml:space="preserve">Ivanka </w:t>
      </w:r>
      <w:proofErr w:type="spellStart"/>
      <w:r w:rsidRPr="006B6E0D">
        <w:rPr>
          <w:rFonts w:ascii="Times New Roman" w:hAnsi="Times New Roman" w:cs="Times New Roman"/>
          <w:sz w:val="24"/>
          <w:szCs w:val="24"/>
          <w:lang w:val="en-US"/>
        </w:rPr>
        <w:t>pri</w:t>
      </w:r>
      <w:proofErr w:type="spellEnd"/>
      <w:r w:rsidRPr="006B6E0D">
        <w:rPr>
          <w:rFonts w:ascii="Times New Roman" w:hAnsi="Times New Roman" w:cs="Times New Roman"/>
          <w:sz w:val="24"/>
          <w:szCs w:val="24"/>
          <w:lang w:val="en-US"/>
        </w:rPr>
        <w:t xml:space="preserve"> </w:t>
      </w:r>
      <w:proofErr w:type="spellStart"/>
      <w:r w:rsidRPr="006B6E0D">
        <w:rPr>
          <w:rFonts w:ascii="Times New Roman" w:hAnsi="Times New Roman" w:cs="Times New Roman"/>
          <w:sz w:val="24"/>
          <w:szCs w:val="24"/>
          <w:lang w:val="en-US"/>
        </w:rPr>
        <w:t>Nitre</w:t>
      </w:r>
      <w:proofErr w:type="spellEnd"/>
      <w:r w:rsidRPr="006B6E0D">
        <w:rPr>
          <w:rFonts w:ascii="Times New Roman" w:hAnsi="Times New Roman" w:cs="Times New Roman"/>
          <w:sz w:val="24"/>
          <w:szCs w:val="24"/>
          <w:lang w:val="en-US"/>
        </w:rPr>
        <w:t>, July 2025</w:t>
      </w:r>
    </w:p>
    <w:p w14:paraId="27816D2B" w14:textId="77777777" w:rsidR="006B3E39" w:rsidRPr="006B6E0D" w:rsidRDefault="006B3E39" w:rsidP="006B6E0D">
      <w:pPr>
        <w:jc w:val="both"/>
        <w:rPr>
          <w:rFonts w:ascii="Times New Roman" w:hAnsi="Times New Roman" w:cs="Times New Roman"/>
          <w:sz w:val="24"/>
          <w:szCs w:val="24"/>
          <w:lang w:val="en-US"/>
        </w:rPr>
      </w:pPr>
    </w:p>
    <w:sectPr w:rsidR="006B3E39" w:rsidRPr="006B6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86927"/>
    <w:multiLevelType w:val="hybridMultilevel"/>
    <w:tmpl w:val="D1C4C23E"/>
    <w:lvl w:ilvl="0" w:tplc="56C05638">
      <w:start w:val="1"/>
      <w:numFmt w:val="upperRoman"/>
      <w:lvlText w:val="%1."/>
      <w:lvlJc w:val="righ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3E67816"/>
    <w:multiLevelType w:val="multilevel"/>
    <w:tmpl w:val="5EF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3F3848"/>
    <w:multiLevelType w:val="hybridMultilevel"/>
    <w:tmpl w:val="7F3CA902"/>
    <w:lvl w:ilvl="0" w:tplc="28FE023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56855444">
    <w:abstractNumId w:val="1"/>
  </w:num>
  <w:num w:numId="2" w16cid:durableId="1870755589">
    <w:abstractNumId w:val="0"/>
  </w:num>
  <w:num w:numId="3" w16cid:durableId="1962419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B6E0D"/>
    <w:rsid w:val="0014335F"/>
    <w:rsid w:val="001458D5"/>
    <w:rsid w:val="0048765B"/>
    <w:rsid w:val="004F257E"/>
    <w:rsid w:val="00602433"/>
    <w:rsid w:val="006B3E39"/>
    <w:rsid w:val="006B6E0D"/>
    <w:rsid w:val="00755919"/>
    <w:rsid w:val="00996B1B"/>
    <w:rsid w:val="00C94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91B4"/>
  <w15:chartTrackingRefBased/>
  <w15:docId w15:val="{2BB4378D-2FA7-4BAC-9C9A-F745C313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0D"/>
    <w:rPr>
      <w:rFonts w:eastAsiaTheme="majorEastAsia" w:cstheme="majorBidi"/>
      <w:color w:val="272727" w:themeColor="text1" w:themeTint="D8"/>
    </w:rPr>
  </w:style>
  <w:style w:type="paragraph" w:styleId="Title">
    <w:name w:val="Title"/>
    <w:basedOn w:val="Normal"/>
    <w:next w:val="Normal"/>
    <w:link w:val="TitleChar"/>
    <w:uiPriority w:val="10"/>
    <w:qFormat/>
    <w:rsid w:val="006B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E0D"/>
    <w:pPr>
      <w:spacing w:before="160"/>
      <w:jc w:val="center"/>
    </w:pPr>
    <w:rPr>
      <w:i/>
      <w:iCs/>
      <w:color w:val="404040" w:themeColor="text1" w:themeTint="BF"/>
    </w:rPr>
  </w:style>
  <w:style w:type="character" w:customStyle="1" w:styleId="QuoteChar">
    <w:name w:val="Quote Char"/>
    <w:basedOn w:val="DefaultParagraphFont"/>
    <w:link w:val="Quote"/>
    <w:uiPriority w:val="29"/>
    <w:rsid w:val="006B6E0D"/>
    <w:rPr>
      <w:i/>
      <w:iCs/>
      <w:color w:val="404040" w:themeColor="text1" w:themeTint="BF"/>
    </w:rPr>
  </w:style>
  <w:style w:type="paragraph" w:styleId="ListParagraph">
    <w:name w:val="List Paragraph"/>
    <w:basedOn w:val="Normal"/>
    <w:uiPriority w:val="34"/>
    <w:qFormat/>
    <w:rsid w:val="006B6E0D"/>
    <w:pPr>
      <w:ind w:left="720"/>
      <w:contextualSpacing/>
    </w:pPr>
  </w:style>
  <w:style w:type="character" w:styleId="IntenseEmphasis">
    <w:name w:val="Intense Emphasis"/>
    <w:basedOn w:val="DefaultParagraphFont"/>
    <w:uiPriority w:val="21"/>
    <w:qFormat/>
    <w:rsid w:val="006B6E0D"/>
    <w:rPr>
      <w:i/>
      <w:iCs/>
      <w:color w:val="0F4761" w:themeColor="accent1" w:themeShade="BF"/>
    </w:rPr>
  </w:style>
  <w:style w:type="paragraph" w:styleId="IntenseQuote">
    <w:name w:val="Intense Quote"/>
    <w:basedOn w:val="Normal"/>
    <w:next w:val="Normal"/>
    <w:link w:val="IntenseQuoteChar"/>
    <w:uiPriority w:val="30"/>
    <w:qFormat/>
    <w:rsid w:val="006B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E0D"/>
    <w:rPr>
      <w:i/>
      <w:iCs/>
      <w:color w:val="0F4761" w:themeColor="accent1" w:themeShade="BF"/>
    </w:rPr>
  </w:style>
  <w:style w:type="character" w:styleId="IntenseReference">
    <w:name w:val="Intense Reference"/>
    <w:basedOn w:val="DefaultParagraphFont"/>
    <w:uiPriority w:val="32"/>
    <w:qFormat/>
    <w:rsid w:val="006B6E0D"/>
    <w:rPr>
      <w:b/>
      <w:bCs/>
      <w:smallCaps/>
      <w:color w:val="0F4761" w:themeColor="accent1" w:themeShade="BF"/>
      <w:spacing w:val="5"/>
    </w:rPr>
  </w:style>
  <w:style w:type="character" w:styleId="Hyperlink">
    <w:name w:val="Hyperlink"/>
    <w:basedOn w:val="DefaultParagraphFont"/>
    <w:uiPriority w:val="99"/>
    <w:unhideWhenUsed/>
    <w:rsid w:val="006B6E0D"/>
    <w:rPr>
      <w:color w:val="467886" w:themeColor="hyperlink"/>
      <w:u w:val="single"/>
    </w:rPr>
  </w:style>
  <w:style w:type="character" w:styleId="UnresolvedMention">
    <w:name w:val="Unresolved Mention"/>
    <w:basedOn w:val="DefaultParagraphFont"/>
    <w:uiPriority w:val="99"/>
    <w:semiHidden/>
    <w:unhideWhenUsed/>
    <w:rsid w:val="006B6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gov.sk" TargetMode="External"/><Relationship Id="rId5" Type="http://schemas.openxmlformats.org/officeDocument/2006/relationships/hyperlink" Target="http://www.lyrachocola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Biksadský</dc:creator>
  <cp:keywords/>
  <dc:description/>
  <cp:lastModifiedBy>Pavol Biksadský</cp:lastModifiedBy>
  <cp:revision>2</cp:revision>
  <dcterms:created xsi:type="dcterms:W3CDTF">2026-04-17T14:39:00Z</dcterms:created>
  <dcterms:modified xsi:type="dcterms:W3CDTF">2026-04-17T14:45:00Z</dcterms:modified>
</cp:coreProperties>
</file>